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39" w:rsidRDefault="00DD12BE" w:rsidP="00DD12BE">
      <w:pPr>
        <w:jc w:val="center"/>
      </w:pPr>
      <w:proofErr w:type="spellStart"/>
      <w:proofErr w:type="gramStart"/>
      <w:r>
        <w:t>myTech</w:t>
      </w:r>
      <w:proofErr w:type="spellEnd"/>
      <w:proofErr w:type="gramEnd"/>
      <w:r>
        <w:t xml:space="preserve"> FERPA Access</w:t>
      </w:r>
    </w:p>
    <w:p w:rsidR="00DD12BE" w:rsidRDefault="00DD12BE" w:rsidP="00DD12BE">
      <w:r>
        <w:t>Login with username (personal email or ID Number) and password (they set their password).</w:t>
      </w:r>
    </w:p>
    <w:p w:rsidR="00DD12BE" w:rsidRDefault="00DD12BE" w:rsidP="00DD12BE">
      <w:r>
        <w:tab/>
        <w:t>NOTE:  We can do password resets for them in J1.</w:t>
      </w:r>
    </w:p>
    <w:p w:rsidR="00DD12BE" w:rsidRDefault="00DD12BE" w:rsidP="00DD12BE"/>
    <w:p w:rsidR="00DD12BE" w:rsidRDefault="00DD12BE" w:rsidP="00DD12BE">
      <w:r>
        <w:rPr>
          <w:noProof/>
        </w:rPr>
        <w:drawing>
          <wp:inline distT="0" distB="0" distL="0" distR="0" wp14:anchorId="0B0F867C" wp14:editId="058B1567">
            <wp:extent cx="5943600" cy="2679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E" w:rsidRDefault="00DD12BE" w:rsidP="00DD12BE"/>
    <w:p w:rsidR="00DD12BE" w:rsidRDefault="00DD12BE" w:rsidP="00DD12BE">
      <w:r>
        <w:t>Select the – FERPA tab</w:t>
      </w:r>
    </w:p>
    <w:p w:rsidR="00DD12BE" w:rsidRDefault="00DD12BE" w:rsidP="00DD12BE">
      <w:r>
        <w:rPr>
          <w:noProof/>
        </w:rPr>
        <w:drawing>
          <wp:inline distT="0" distB="0" distL="0" distR="0" wp14:anchorId="46FA3CB7" wp14:editId="6D56BA97">
            <wp:extent cx="5943600" cy="2258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E" w:rsidRDefault="00DD12BE" w:rsidP="00DD12BE">
      <w:r>
        <w:t xml:space="preserve">The student(s) </w:t>
      </w:r>
      <w:proofErr w:type="gramStart"/>
      <w:r>
        <w:t>will be shown</w:t>
      </w:r>
      <w:proofErr w:type="gramEnd"/>
      <w:r>
        <w:t>.</w:t>
      </w:r>
    </w:p>
    <w:p w:rsidR="00DD12BE" w:rsidRDefault="00DD12BE" w:rsidP="00DD12BE"/>
    <w:p w:rsidR="00DD12BE" w:rsidRDefault="00DD12BE" w:rsidP="00DD12BE">
      <w:r>
        <w:rPr>
          <w:noProof/>
        </w:rPr>
        <w:lastRenderedPageBreak/>
        <w:drawing>
          <wp:inline distT="0" distB="0" distL="0" distR="0" wp14:anchorId="5BBECAF0" wp14:editId="493C4D8F">
            <wp:extent cx="5943600" cy="3005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E" w:rsidRDefault="00DD12BE" w:rsidP="00DD12BE">
      <w:r>
        <w:t xml:space="preserve">Information </w:t>
      </w:r>
      <w:proofErr w:type="gramStart"/>
      <w:r>
        <w:t>will be shown</w:t>
      </w:r>
      <w:proofErr w:type="gramEnd"/>
      <w:r>
        <w:t xml:space="preserve"> in “Academic Records” and or “Financials” depending upon what access was granted from the student.</w:t>
      </w:r>
      <w:bookmarkStart w:id="0" w:name="_GoBack"/>
      <w:bookmarkEnd w:id="0"/>
    </w:p>
    <w:sectPr w:rsidR="00DD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E"/>
    <w:rsid w:val="00991D39"/>
    <w:rsid w:val="00DD12BE"/>
    <w:rsid w:val="00F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2DF6"/>
  <w15:chartTrackingRefBased/>
  <w15:docId w15:val="{34DA73C2-5A0D-4283-AF7F-0D859B1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Kliethermes</dc:creator>
  <cp:keywords/>
  <dc:description/>
  <cp:lastModifiedBy>Aaron Kliethermes</cp:lastModifiedBy>
  <cp:revision>1</cp:revision>
  <dcterms:created xsi:type="dcterms:W3CDTF">2022-07-19T13:54:00Z</dcterms:created>
  <dcterms:modified xsi:type="dcterms:W3CDTF">2022-07-19T14:02:00Z</dcterms:modified>
</cp:coreProperties>
</file>